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EE" w:rsidRDefault="00453DEE" w:rsidP="00797278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ES"/>
        </w:rPr>
      </w:pPr>
      <w:r w:rsidRPr="009F0C2A">
        <w:rPr>
          <w:noProof/>
        </w:rPr>
        <w:drawing>
          <wp:anchor distT="0" distB="0" distL="114300" distR="114300" simplePos="0" relativeHeight="251659264" behindDoc="0" locked="0" layoutInCell="1" allowOverlap="1" wp14:anchorId="08FA37B1" wp14:editId="02373BC0">
            <wp:simplePos x="0" y="0"/>
            <wp:positionH relativeFrom="column">
              <wp:posOffset>-654685</wp:posOffset>
            </wp:positionH>
            <wp:positionV relativeFrom="paragraph">
              <wp:posOffset>-667385</wp:posOffset>
            </wp:positionV>
            <wp:extent cx="683895" cy="803275"/>
            <wp:effectExtent l="0" t="0" r="1905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ES"/>
        </w:rPr>
        <w:t>Problema de razonamiento lateral.</w:t>
      </w:r>
    </w:p>
    <w:p w:rsidR="00453DEE" w:rsidRDefault="00453DEE" w:rsidP="00797278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ES"/>
        </w:rPr>
      </w:pPr>
      <w:bookmarkStart w:id="0" w:name="_GoBack"/>
      <w:bookmarkEnd w:id="0"/>
    </w:p>
    <w:p w:rsidR="00797278" w:rsidRPr="00797278" w:rsidRDefault="00453DEE" w:rsidP="00797278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ES"/>
        </w:rPr>
        <w:t xml:space="preserve">     </w:t>
      </w:r>
      <w:r w:rsidR="00797278" w:rsidRPr="0079727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ES"/>
        </w:rPr>
        <w:t xml:space="preserve">Singular aventura acerca de 35 camellos que debían ser repartidos entre tres árabes. </w:t>
      </w:r>
      <w:proofErr w:type="spellStart"/>
      <w:r w:rsidR="00797278" w:rsidRPr="0079727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ES"/>
        </w:rPr>
        <w:t>Beremís</w:t>
      </w:r>
      <w:proofErr w:type="spellEnd"/>
      <w:r w:rsidR="00797278" w:rsidRPr="0079727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s-ES"/>
        </w:rPr>
        <w:t xml:space="preserve"> Samir efectúa una división que parecía imposible, conformando plenamente a los tres querellantes. La ganancia inesperada que obtuvimos con la transacción.</w:t>
      </w:r>
    </w:p>
    <w:p w:rsidR="00797278" w:rsidRPr="00797278" w:rsidRDefault="00797278" w:rsidP="00797278">
      <w:pPr>
        <w:shd w:val="clear" w:color="auto" w:fill="FFFFFF"/>
        <w:spacing w:after="240" w:line="20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</w:r>
      <w:r>
        <w:rPr>
          <w:rFonts w:ascii="Verdana" w:eastAsia="Times New Roman" w:hAnsi="Verdana" w:cs="Times New Roman"/>
          <w:noProof/>
          <w:sz w:val="20"/>
          <w:szCs w:val="20"/>
          <w:lang w:eastAsia="es-ES"/>
        </w:rPr>
        <w:t>Hacía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pocas horas que viajábamos sin interrupción, cuando nos ocurrió una aventura digna de ser referida, en la cual mi compañero </w:t>
      </w:r>
      <w:proofErr w:type="spellStart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Beremís</w:t>
      </w:r>
      <w:proofErr w:type="spellEnd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puso en práctica, con gran talento, sus habilidades de eximio algebrista.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Encontramos, cerca de una antigua posada medio abandonada, tres hombres que discutían acaloradamente al lado de un lote de camellos.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Furiosos se gritaban improperios y deseaban plagas: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- ¡No puede ser!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- ¡Esto es un robo!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- ¡No acepto!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 xml:space="preserve">El inteligente </w:t>
      </w:r>
      <w:proofErr w:type="spellStart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Beremís</w:t>
      </w:r>
      <w:proofErr w:type="spellEnd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trató de informarse de que se trataba.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 xml:space="preserve">- Somos hermanos –dijo el más viejo- y recibimos, como herencia, esos 35 camellos. Según la expresa voluntad de nuestro padre, debo yo recibir la mitad, mi hermano </w:t>
      </w:r>
      <w:proofErr w:type="spellStart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Hamed</w:t>
      </w:r>
      <w:proofErr w:type="spellEnd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Namir</w:t>
      </w:r>
      <w:proofErr w:type="spellEnd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una tercera parte, y </w:t>
      </w:r>
      <w:proofErr w:type="spellStart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Harim</w:t>
      </w:r>
      <w:proofErr w:type="spellEnd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, el más joven, una novena parte. No sabemos sin embargo, como dividir de esa manera 35 camellos, y a cada división que uno propone protestan los otros dos, pues la mitad de 35 es 17 y medio. ¿Cómo hallar la tercera parte y la novena parte de 35, si tampoco son exactas las divisiones?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- Es muy simple –respondió el "Hombre que calculaba"-. Me encargaré de hacer con justicia esa división si me permitís que junte a los 35 camellos de la herencia, este hermoso animal que hasta aquí nos trajo en buena hora.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Traté en ese momento de intervenir en la conversación: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- ¡No puedo consentir semejante locura! ¿Cómo podríamos dar término a nuestro viaje si nos quedáramos sin nuestro camello?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- No te preocupes del resultado "</w:t>
      </w:r>
      <w:proofErr w:type="spellStart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bagdalí</w:t>
      </w:r>
      <w:proofErr w:type="spellEnd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" –replicó en voz baja </w:t>
      </w:r>
      <w:proofErr w:type="spellStart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Beremís</w:t>
      </w:r>
      <w:proofErr w:type="spellEnd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-. Se muy bien lo que estoy haciendo. Dame tu camello y verás, al fin, a que conclusión quiero llegar.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Fue tal la fe y la seguridad con que me habló, que no dudé más y le entregué mi hermoso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sz w:val="20"/>
          <w:u w:val="single"/>
          <w:lang w:eastAsia="es-ES"/>
        </w:rPr>
        <w:t>"</w:t>
      </w:r>
      <w:proofErr w:type="spellStart"/>
      <w:r w:rsidRPr="00797278">
        <w:rPr>
          <w:rFonts w:ascii="Verdana" w:eastAsia="Times New Roman" w:hAnsi="Verdana" w:cs="Times New Roman"/>
          <w:sz w:val="20"/>
          <w:u w:val="single"/>
          <w:lang w:eastAsia="es-ES"/>
        </w:rPr>
        <w:t>jamal</w:t>
      </w:r>
      <w:proofErr w:type="spellEnd"/>
      <w:r w:rsidRPr="00797278">
        <w:rPr>
          <w:rFonts w:ascii="Verdana" w:eastAsia="Times New Roman" w:hAnsi="Verdana" w:cs="Times New Roman"/>
          <w:sz w:val="20"/>
          <w:u w:val="single"/>
          <w:lang w:eastAsia="es-ES"/>
        </w:rPr>
        <w:t>"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, que inmediatamente juntó con los 35 camellos que allí estaban para ser repartidos entre los tres herederos.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- Voy, amigos míos –dijo dirigiéndose a los tres hermanos- a hacer una división exacta de los camellos, que ahora son 36.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Y volviéndose al más viejo de los hermanos, así le habló: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- Debías recibir, amigo mío, la mitad de 35, o sea 17 y medio. Recibirás en cambio la mitad de 36, o sea, 18. Nada tienes que reclamar, pues es bien claro que sales ganando con esta división.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Dirigiéndose al segundo heredero continuó: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 xml:space="preserve">- Tú, </w:t>
      </w:r>
      <w:proofErr w:type="spellStart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Hamed</w:t>
      </w:r>
      <w:proofErr w:type="spellEnd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Namir</w:t>
      </w:r>
      <w:proofErr w:type="spellEnd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, debías recibir un tercio de 35, o sea, 11 camellos y pico. Vas a recibir un tercio de 36, o sea 12. No podrás protestar, porque también es evidente que ganas en el cambio.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Y dijo, por fin, al más joven: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 xml:space="preserve">- A ti, joven </w:t>
      </w:r>
      <w:proofErr w:type="spellStart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Harim</w:t>
      </w:r>
      <w:proofErr w:type="spellEnd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Namir</w:t>
      </w:r>
      <w:proofErr w:type="spellEnd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, que según voluntad de tu padre debías recibir una novena parte de 35, o sea, 3 camellos y parte de otro, te daré una novena parte de 36, es decir, 4, y tu ganancia será también evidente, por lo cual sólo te resta agradecerme el resultado.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Luego continuó diciendo: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- Por esta ventajosa división que ha favorecido a todos vosotros, tocarán 18 camellos al primero, 12 al segundo y 4 al tercero, lo que da un resultado (18 + 12 + 4) de 34 camellos. De los 36 camellos sobran, por lo tanto, dos. Uno pertenece, como saben, a mi amigo el "</w:t>
      </w:r>
      <w:proofErr w:type="spellStart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bagdalí</w:t>
      </w:r>
      <w:proofErr w:type="spellEnd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" y el otro me toca a mí, por derecho, y por 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lastRenderedPageBreak/>
        <w:t>haber resuelto a satisfacción de todos, el difícil problema de la</w:t>
      </w:r>
      <w:r w:rsidRPr="00797278">
        <w:rPr>
          <w:rFonts w:ascii="Verdana" w:eastAsia="Times New Roman" w:hAnsi="Verdana" w:cs="Times New Roman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sz w:val="20"/>
          <w:u w:val="single"/>
          <w:lang w:eastAsia="es-ES"/>
        </w:rPr>
        <w:t>herencia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.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- ¡Sois inteligente, extranjero! –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gramStart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exclamó</w:t>
      </w:r>
      <w:proofErr w:type="gramEnd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el más viejo de los tres hermanos-. Aceptamos vuestro reparto en la seguridad de que fue hecho con justicia y equidad.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 xml:space="preserve">El astuto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B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eremís</w:t>
      </w:r>
      <w:proofErr w:type="spellEnd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–el "Hombre que calculaba"- tomó luego posesión de uno de los más hermosos "</w:t>
      </w:r>
      <w:proofErr w:type="spellStart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jamales</w:t>
      </w:r>
      <w:proofErr w:type="spellEnd"/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" del grupo y me dijo, entregándome por la rienda el animal que me pertenecía: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- Podrás ahora, amigo, continuar tu viaje en tu manso y seguro camello. Tengo ahora yo, uno solamente para mí.</w:t>
      </w:r>
      <w:r w:rsidRPr="00797278">
        <w:rPr>
          <w:rFonts w:ascii="Verdana" w:eastAsia="Times New Roman" w:hAnsi="Verdana" w:cs="Times New Roman"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Y continuamos nuestra jornada hacia Bagdad.</w:t>
      </w:r>
    </w:p>
    <w:p w:rsidR="00797278" w:rsidRPr="00797278" w:rsidRDefault="00797278" w:rsidP="00797278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2380615" cy="2406650"/>
            <wp:effectExtent l="19050" t="0" r="635" b="0"/>
            <wp:docPr id="1" name="Imagen 1" descr="http://www.librosmaravillosos.com/hombrecalculaba/imagenes/fin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rosmaravillosos.com/hombrecalculaba/imagenes/fin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278" w:rsidRPr="00797278" w:rsidRDefault="00797278" w:rsidP="00797278">
      <w:pPr>
        <w:shd w:val="clear" w:color="auto" w:fill="FFFFFF"/>
        <w:spacing w:after="240" w:line="20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</w:p>
    <w:p w:rsidR="00797278" w:rsidRPr="00797278" w:rsidRDefault="00453DEE" w:rsidP="00797278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pict>
          <v:rect id="_x0000_i1025" style="width:212.6pt;height:1.5pt" o:hrpct="500" o:hralign="center" o:hrstd="t" o:hrnoshade="t" o:hr="t" fillcolor="red" stroked="f"/>
        </w:pict>
      </w:r>
    </w:p>
    <w:p w:rsidR="00797278" w:rsidRPr="00797278" w:rsidRDefault="00797278" w:rsidP="00797278">
      <w:pPr>
        <w:shd w:val="clear" w:color="auto" w:fill="FFFFFF"/>
        <w:spacing w:after="240" w:line="204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</w:pPr>
      <w:bookmarkStart w:id="1" w:name="notas"/>
      <w:bookmarkEnd w:id="1"/>
      <w:r w:rsidRPr="0079727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ES"/>
        </w:rPr>
        <w:t>Notas:</w:t>
      </w:r>
      <w:r w:rsidRPr="00797278">
        <w:rPr>
          <w:rFonts w:ascii="Verdana" w:eastAsia="Times New Roman" w:hAnsi="Verdana" w:cs="Times New Roman"/>
          <w:b/>
          <w:bCs/>
          <w:color w:val="000000"/>
          <w:sz w:val="20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</w:r>
      <w:r w:rsidRPr="00797278"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  <w:t>1.</w:t>
      </w:r>
      <w:r w:rsidRPr="00797278">
        <w:rPr>
          <w:rFonts w:ascii="Verdana" w:eastAsia="Times New Roman" w:hAnsi="Verdana" w:cs="Times New Roman"/>
          <w:color w:val="000000"/>
          <w:sz w:val="15"/>
          <w:lang w:eastAsia="es-ES"/>
        </w:rPr>
        <w:t> </w:t>
      </w:r>
      <w:proofErr w:type="spellStart"/>
      <w:r w:rsidRPr="00797278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es-ES"/>
        </w:rPr>
        <w:t>Jamal</w:t>
      </w:r>
      <w:proofErr w:type="spellEnd"/>
      <w:r w:rsidRPr="00797278">
        <w:rPr>
          <w:rFonts w:ascii="Verdana" w:eastAsia="Times New Roman" w:hAnsi="Verdana" w:cs="Times New Roman"/>
          <w:i/>
          <w:iCs/>
          <w:color w:val="000000"/>
          <w:sz w:val="15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  <w:t>– una de las muchas denominaciones que los árabes dan a los camellos.</w:t>
      </w:r>
      <w:r w:rsidRPr="00797278">
        <w:rPr>
          <w:rFonts w:ascii="Verdana" w:eastAsia="Times New Roman" w:hAnsi="Verdana" w:cs="Times New Roman"/>
          <w:color w:val="000000"/>
          <w:sz w:val="15"/>
          <w:lang w:eastAsia="es-ES"/>
        </w:rPr>
        <w:t> </w:t>
      </w:r>
      <w:r w:rsidRPr="00797278"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  <w:br/>
      </w:r>
      <w:r w:rsidRPr="00797278"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  <w:br/>
        <w:t>2. Este curioso resultado proviene de ser la suma</w:t>
      </w:r>
    </w:p>
    <w:p w:rsidR="00797278" w:rsidRPr="00797278" w:rsidRDefault="00797278" w:rsidP="00797278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</w:pPr>
      <w:r w:rsidRPr="00797278"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  <w:t>1/2 + 1/3 + 1/9 = 17/18</w:t>
      </w:r>
    </w:p>
    <w:p w:rsidR="00797278" w:rsidRPr="00797278" w:rsidRDefault="00797278" w:rsidP="00797278">
      <w:pPr>
        <w:shd w:val="clear" w:color="auto" w:fill="FFFFFF"/>
        <w:spacing w:after="0" w:line="20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797278"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  <w:br/>
      </w:r>
      <w:proofErr w:type="gramStart"/>
      <w:r w:rsidRPr="00797278"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  <w:t>menor</w:t>
      </w:r>
      <w:proofErr w:type="gramEnd"/>
      <w:r w:rsidRPr="00797278">
        <w:rPr>
          <w:rFonts w:ascii="Verdana" w:eastAsia="Times New Roman" w:hAnsi="Verdana" w:cs="Times New Roman"/>
          <w:color w:val="000000"/>
          <w:sz w:val="15"/>
          <w:szCs w:val="15"/>
          <w:lang w:eastAsia="es-ES"/>
        </w:rPr>
        <w:t xml:space="preserve"> que la unidad. De modo que el reparto de los 35 camellos entre los tres herederos no se habría hecho por completo; hubiera sobrado 1/18 de 35 camellos. Habiendo aumentado el dividendo a 36, el sobrante resultó entonces 1/18 de 36, o sea los dos camellos referidos en el reparto hecho por el "Hombre que calculaba".</w:t>
      </w:r>
    </w:p>
    <w:p w:rsidR="00797278" w:rsidRPr="00797278" w:rsidRDefault="00797278" w:rsidP="00797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85D4F" w:rsidRDefault="00485D4F" w:rsidP="00797278">
      <w:pPr>
        <w:jc w:val="center"/>
      </w:pPr>
    </w:p>
    <w:sectPr w:rsidR="00485D4F" w:rsidSect="00485D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78"/>
    <w:rsid w:val="00176050"/>
    <w:rsid w:val="00453DEE"/>
    <w:rsid w:val="00485D4F"/>
    <w:rsid w:val="00797278"/>
    <w:rsid w:val="00D7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97278"/>
  </w:style>
  <w:style w:type="character" w:styleId="Hipervnculo">
    <w:name w:val="Hyperlink"/>
    <w:basedOn w:val="Fuentedeprrafopredeter"/>
    <w:uiPriority w:val="99"/>
    <w:semiHidden/>
    <w:unhideWhenUsed/>
    <w:rsid w:val="0079727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97278"/>
  </w:style>
  <w:style w:type="character" w:styleId="Hipervnculo">
    <w:name w:val="Hyperlink"/>
    <w:basedOn w:val="Fuentedeprrafopredeter"/>
    <w:uiPriority w:val="99"/>
    <w:semiHidden/>
    <w:unhideWhenUsed/>
    <w:rsid w:val="0079727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AAEA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Daniel Montoya</cp:lastModifiedBy>
  <cp:revision>2</cp:revision>
  <dcterms:created xsi:type="dcterms:W3CDTF">2012-03-07T12:54:00Z</dcterms:created>
  <dcterms:modified xsi:type="dcterms:W3CDTF">2012-03-07T12:54:00Z</dcterms:modified>
</cp:coreProperties>
</file>